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8A" w:rsidRDefault="00AD788A" w:rsidP="00AD788A">
      <w:pPr>
        <w:pStyle w:val="a3"/>
        <w:jc w:val="right"/>
        <w:rPr>
          <w:sz w:val="32"/>
        </w:rPr>
      </w:pPr>
    </w:p>
    <w:p w:rsidR="00835910" w:rsidRDefault="00835910" w:rsidP="00835910">
      <w:pPr>
        <w:pStyle w:val="a3"/>
        <w:rPr>
          <w:sz w:val="32"/>
        </w:rPr>
      </w:pPr>
      <w:r>
        <w:rPr>
          <w:sz w:val="32"/>
        </w:rPr>
        <w:t xml:space="preserve">Муниципальное образование </w:t>
      </w:r>
    </w:p>
    <w:p w:rsidR="00835910" w:rsidRDefault="00835910" w:rsidP="00835910">
      <w:pPr>
        <w:pStyle w:val="a3"/>
        <w:rPr>
          <w:sz w:val="32"/>
        </w:rPr>
      </w:pPr>
      <w:proofErr w:type="spellStart"/>
      <w:r>
        <w:rPr>
          <w:sz w:val="32"/>
        </w:rPr>
        <w:t>Курбское</w:t>
      </w:r>
      <w:proofErr w:type="spellEnd"/>
      <w:r>
        <w:rPr>
          <w:sz w:val="32"/>
        </w:rPr>
        <w:t xml:space="preserve"> сельское поселение</w:t>
      </w:r>
    </w:p>
    <w:p w:rsidR="00835910" w:rsidRDefault="00835910" w:rsidP="00835910">
      <w:pPr>
        <w:pStyle w:val="a3"/>
        <w:rPr>
          <w:sz w:val="32"/>
        </w:rPr>
      </w:pPr>
      <w:r>
        <w:rPr>
          <w:sz w:val="32"/>
        </w:rPr>
        <w:t>Ярославского Муниципального района</w:t>
      </w:r>
    </w:p>
    <w:p w:rsidR="00835910" w:rsidRDefault="00835910" w:rsidP="00835910">
      <w:pPr>
        <w:pStyle w:val="a3"/>
        <w:rPr>
          <w:sz w:val="32"/>
        </w:rPr>
      </w:pPr>
      <w:r>
        <w:rPr>
          <w:sz w:val="32"/>
        </w:rPr>
        <w:t>Ярославской  области</w:t>
      </w:r>
    </w:p>
    <w:p w:rsidR="00835910" w:rsidRDefault="00835910" w:rsidP="00835910">
      <w:pPr>
        <w:pStyle w:val="a3"/>
        <w:rPr>
          <w:sz w:val="40"/>
        </w:rPr>
      </w:pPr>
    </w:p>
    <w:p w:rsidR="00835910" w:rsidRDefault="00835910" w:rsidP="00835910">
      <w:pPr>
        <w:pStyle w:val="a3"/>
        <w:spacing w:line="360" w:lineRule="auto"/>
      </w:pPr>
      <w:r>
        <w:t>ПОСТАНОВЛЕНИЕ</w:t>
      </w:r>
    </w:p>
    <w:p w:rsidR="00835910" w:rsidRDefault="00835910" w:rsidP="00835910">
      <w:pPr>
        <w:pStyle w:val="a5"/>
        <w:spacing w:line="360" w:lineRule="auto"/>
        <w:rPr>
          <w:szCs w:val="36"/>
        </w:rPr>
      </w:pPr>
      <w:r>
        <w:rPr>
          <w:szCs w:val="36"/>
        </w:rPr>
        <w:t>Администрации  Курбского сельского поселения</w:t>
      </w:r>
    </w:p>
    <w:p w:rsidR="00835910" w:rsidRDefault="00835910" w:rsidP="00835910">
      <w:pPr>
        <w:pStyle w:val="a5"/>
        <w:spacing w:line="360" w:lineRule="auto"/>
        <w:rPr>
          <w:szCs w:val="36"/>
        </w:rPr>
      </w:pPr>
    </w:p>
    <w:p w:rsidR="00835910" w:rsidRDefault="00835910" w:rsidP="00835910">
      <w:pPr>
        <w:rPr>
          <w:sz w:val="32"/>
          <w:szCs w:val="32"/>
        </w:rPr>
      </w:pPr>
      <w:r>
        <w:rPr>
          <w:sz w:val="32"/>
          <w:szCs w:val="32"/>
        </w:rPr>
        <w:t xml:space="preserve">От     </w:t>
      </w:r>
      <w:r w:rsidR="00273FED">
        <w:rPr>
          <w:sz w:val="32"/>
          <w:szCs w:val="32"/>
        </w:rPr>
        <w:t>10.12.2013</w:t>
      </w:r>
      <w:r>
        <w:rPr>
          <w:sz w:val="32"/>
          <w:szCs w:val="32"/>
        </w:rPr>
        <w:t xml:space="preserve">                                                             № </w:t>
      </w:r>
      <w:r w:rsidR="00273FED">
        <w:rPr>
          <w:sz w:val="32"/>
          <w:szCs w:val="32"/>
        </w:rPr>
        <w:t>158</w:t>
      </w:r>
    </w:p>
    <w:p w:rsidR="00835910" w:rsidRDefault="00835910" w:rsidP="00835910">
      <w:pPr>
        <w:rPr>
          <w:sz w:val="32"/>
          <w:szCs w:val="32"/>
        </w:rPr>
      </w:pPr>
    </w:p>
    <w:p w:rsidR="00835910" w:rsidRDefault="00835910" w:rsidP="00835910">
      <w:pPr>
        <w:rPr>
          <w:b w:val="0"/>
          <w:sz w:val="32"/>
          <w:szCs w:val="32"/>
        </w:rPr>
      </w:pPr>
    </w:p>
    <w:p w:rsidR="00835910" w:rsidRDefault="00835910" w:rsidP="00835910">
      <w:pPr>
        <w:pStyle w:val="1"/>
        <w:spacing w:before="0" w:after="0"/>
        <w:jc w:val="both"/>
        <w:rPr>
          <w:rFonts w:ascii="Times New Roman" w:hAnsi="Times New Roman"/>
          <w:sz w:val="28"/>
          <w:szCs w:val="28"/>
        </w:rPr>
      </w:pPr>
      <w:r>
        <w:rPr>
          <w:rFonts w:ascii="Times New Roman" w:hAnsi="Times New Roman"/>
          <w:sz w:val="28"/>
          <w:szCs w:val="28"/>
        </w:rPr>
        <w:t>Об утверждении Порядка  применения взысканий,</w:t>
      </w:r>
    </w:p>
    <w:p w:rsidR="00835910" w:rsidRDefault="00835910" w:rsidP="00835910">
      <w:pPr>
        <w:pStyle w:val="1"/>
        <w:spacing w:before="0" w:after="0"/>
        <w:jc w:val="both"/>
        <w:rPr>
          <w:rFonts w:ascii="Times New Roman" w:hAnsi="Times New Roman"/>
          <w:sz w:val="28"/>
          <w:szCs w:val="28"/>
        </w:rPr>
      </w:pP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статьями 14.1, 15 и 27.1 Федерального</w:t>
      </w:r>
    </w:p>
    <w:p w:rsidR="00835910" w:rsidRDefault="00835910" w:rsidP="00835910">
      <w:pPr>
        <w:pStyle w:val="1"/>
        <w:spacing w:before="0" w:after="0"/>
        <w:jc w:val="both"/>
        <w:rPr>
          <w:rFonts w:ascii="Times New Roman" w:hAnsi="Times New Roman"/>
          <w:sz w:val="28"/>
          <w:szCs w:val="28"/>
        </w:rPr>
      </w:pPr>
      <w:r>
        <w:rPr>
          <w:rFonts w:ascii="Times New Roman" w:hAnsi="Times New Roman"/>
          <w:sz w:val="28"/>
          <w:szCs w:val="28"/>
        </w:rPr>
        <w:t>закона от 02.03.2007 № 25- ФЗ «О муниципальной службе</w:t>
      </w:r>
    </w:p>
    <w:p w:rsidR="00835910" w:rsidRDefault="00835910" w:rsidP="00835910">
      <w:pPr>
        <w:pStyle w:val="1"/>
        <w:spacing w:before="0" w:after="0"/>
        <w:jc w:val="both"/>
        <w:rPr>
          <w:rFonts w:ascii="Times New Roman" w:hAnsi="Times New Roman"/>
          <w:sz w:val="28"/>
          <w:szCs w:val="28"/>
        </w:rPr>
      </w:pPr>
      <w:r>
        <w:rPr>
          <w:rFonts w:ascii="Times New Roman" w:hAnsi="Times New Roman"/>
          <w:sz w:val="28"/>
          <w:szCs w:val="28"/>
        </w:rPr>
        <w:t>в Российской Федерации"</w:t>
      </w:r>
    </w:p>
    <w:p w:rsidR="00835910" w:rsidRDefault="00835910" w:rsidP="00835910">
      <w:pPr>
        <w:pStyle w:val="1"/>
        <w:spacing w:before="0" w:after="0"/>
        <w:jc w:val="both"/>
        <w:rPr>
          <w:rFonts w:ascii="Times New Roman" w:hAnsi="Times New Roman"/>
          <w:sz w:val="28"/>
          <w:szCs w:val="28"/>
        </w:rPr>
      </w:pPr>
    </w:p>
    <w:p w:rsidR="00835910" w:rsidRDefault="00835910" w:rsidP="00835910">
      <w:pPr>
        <w:pStyle w:val="1"/>
        <w:spacing w:before="0" w:after="0"/>
        <w:rPr>
          <w:rFonts w:ascii="Times New Roman" w:hAnsi="Times New Roman"/>
          <w:sz w:val="28"/>
          <w:szCs w:val="28"/>
        </w:rPr>
      </w:pPr>
    </w:p>
    <w:p w:rsidR="00835910" w:rsidRDefault="00835910" w:rsidP="00835910">
      <w:pPr>
        <w:ind w:firstLine="720"/>
        <w:jc w:val="both"/>
        <w:rPr>
          <w:b w:val="0"/>
          <w:sz w:val="24"/>
          <w:szCs w:val="24"/>
        </w:rPr>
      </w:pPr>
    </w:p>
    <w:p w:rsidR="00A71513" w:rsidRDefault="00835910" w:rsidP="00835910">
      <w:pPr>
        <w:jc w:val="both"/>
        <w:rPr>
          <w:b w:val="0"/>
        </w:rPr>
      </w:pPr>
      <w:r>
        <w:rPr>
          <w:b w:val="0"/>
        </w:rPr>
        <w:t xml:space="preserve">   </w:t>
      </w:r>
      <w:r w:rsidR="00273FED">
        <w:rPr>
          <w:b w:val="0"/>
        </w:rPr>
        <w:t xml:space="preserve"> </w:t>
      </w:r>
      <w:r>
        <w:rPr>
          <w:b w:val="0"/>
        </w:rPr>
        <w:t>В соответствии со статьей 7.1 Федерального закона от 02.03.2007 № 25 ФЗ «О муниципальной службе в Российской Федерации» Администрация Курбского сельского пос</w:t>
      </w:r>
      <w:r w:rsidR="00263C58">
        <w:rPr>
          <w:b w:val="0"/>
        </w:rPr>
        <w:t>е</w:t>
      </w:r>
      <w:r>
        <w:rPr>
          <w:b w:val="0"/>
        </w:rPr>
        <w:t>ления Ярославского мун</w:t>
      </w:r>
      <w:r w:rsidR="00273FED">
        <w:rPr>
          <w:b w:val="0"/>
        </w:rPr>
        <w:t>и</w:t>
      </w:r>
      <w:r>
        <w:rPr>
          <w:b w:val="0"/>
        </w:rPr>
        <w:t xml:space="preserve">ципального района </w:t>
      </w:r>
      <w:r w:rsidRPr="00835910">
        <w:t>Постановляет</w:t>
      </w:r>
      <w:r>
        <w:rPr>
          <w:b w:val="0"/>
        </w:rPr>
        <w:t>:</w:t>
      </w:r>
    </w:p>
    <w:p w:rsidR="00835910" w:rsidRDefault="00835910" w:rsidP="00835910">
      <w:pPr>
        <w:jc w:val="both"/>
        <w:rPr>
          <w:b w:val="0"/>
        </w:rPr>
      </w:pPr>
      <w:r>
        <w:rPr>
          <w:b w:val="0"/>
        </w:rPr>
        <w:t>1. Утвердить Порядок взысканий, предусмотренных статьями 14.1,15 и 27.1 Федерального закона от 02.03.2007 № 25- ФЗ «О муниципальной службе в Российской Федерации»</w:t>
      </w:r>
    </w:p>
    <w:p w:rsidR="00835910" w:rsidRDefault="00835910" w:rsidP="00835910">
      <w:pPr>
        <w:jc w:val="both"/>
        <w:rPr>
          <w:b w:val="0"/>
        </w:rPr>
      </w:pPr>
      <w:r>
        <w:rPr>
          <w:b w:val="0"/>
        </w:rPr>
        <w:t>2. Опубликовать  постановление в газете «Ярославский агрокурьер»</w:t>
      </w:r>
      <w:r w:rsidR="00014627">
        <w:rPr>
          <w:b w:val="0"/>
        </w:rPr>
        <w:t>.</w:t>
      </w:r>
    </w:p>
    <w:p w:rsidR="00835910" w:rsidRDefault="00835910" w:rsidP="00835910">
      <w:pPr>
        <w:jc w:val="both"/>
        <w:rPr>
          <w:b w:val="0"/>
        </w:rPr>
      </w:pPr>
      <w:r>
        <w:rPr>
          <w:b w:val="0"/>
        </w:rPr>
        <w:t>3.Настоящее постановление вступает в силу после его официального опубликования.</w:t>
      </w:r>
    </w:p>
    <w:p w:rsidR="00835910" w:rsidRDefault="00835910" w:rsidP="00835910">
      <w:pPr>
        <w:jc w:val="both"/>
        <w:rPr>
          <w:b w:val="0"/>
        </w:rPr>
      </w:pPr>
      <w:r>
        <w:rPr>
          <w:b w:val="0"/>
        </w:rPr>
        <w:t>4. Контроль за испол</w:t>
      </w:r>
      <w:r w:rsidR="00273FED">
        <w:rPr>
          <w:b w:val="0"/>
        </w:rPr>
        <w:t>н</w:t>
      </w:r>
      <w:r>
        <w:rPr>
          <w:b w:val="0"/>
        </w:rPr>
        <w:t>ением настояще</w:t>
      </w:r>
      <w:r w:rsidR="00014627">
        <w:rPr>
          <w:b w:val="0"/>
        </w:rPr>
        <w:t>го</w:t>
      </w:r>
      <w:r>
        <w:rPr>
          <w:b w:val="0"/>
        </w:rPr>
        <w:t xml:space="preserve"> постановления оставляю за собой.</w:t>
      </w:r>
    </w:p>
    <w:p w:rsidR="00835910" w:rsidRDefault="00835910" w:rsidP="00835910">
      <w:pPr>
        <w:jc w:val="both"/>
        <w:rPr>
          <w:b w:val="0"/>
        </w:rPr>
      </w:pPr>
    </w:p>
    <w:p w:rsidR="00835910" w:rsidRDefault="00835910" w:rsidP="00835910">
      <w:pPr>
        <w:jc w:val="both"/>
        <w:rPr>
          <w:b w:val="0"/>
        </w:rPr>
      </w:pPr>
    </w:p>
    <w:p w:rsidR="00835910" w:rsidRDefault="00835910" w:rsidP="00835910">
      <w:pPr>
        <w:jc w:val="both"/>
        <w:rPr>
          <w:b w:val="0"/>
        </w:rPr>
      </w:pPr>
      <w:r>
        <w:rPr>
          <w:b w:val="0"/>
        </w:rPr>
        <w:t xml:space="preserve">Глава Курбского сельского поселения                              Е.К.Королев </w:t>
      </w:r>
    </w:p>
    <w:p w:rsidR="00AD788A" w:rsidRDefault="00AD788A" w:rsidP="00835910">
      <w:pPr>
        <w:jc w:val="both"/>
        <w:rPr>
          <w:b w:val="0"/>
        </w:rPr>
      </w:pPr>
    </w:p>
    <w:p w:rsidR="00AD788A" w:rsidRDefault="00AD788A" w:rsidP="00835910">
      <w:pPr>
        <w:jc w:val="both"/>
        <w:rPr>
          <w:b w:val="0"/>
        </w:rPr>
      </w:pPr>
    </w:p>
    <w:p w:rsidR="00AD788A" w:rsidRDefault="00AD788A" w:rsidP="00835910">
      <w:pPr>
        <w:jc w:val="both"/>
        <w:rPr>
          <w:b w:val="0"/>
        </w:rPr>
      </w:pPr>
    </w:p>
    <w:p w:rsidR="00AD788A" w:rsidRDefault="00AD788A" w:rsidP="00835910">
      <w:pPr>
        <w:jc w:val="both"/>
        <w:rPr>
          <w:b w:val="0"/>
        </w:rPr>
      </w:pPr>
    </w:p>
    <w:p w:rsidR="00AD788A" w:rsidRDefault="00AD788A" w:rsidP="00835910">
      <w:pPr>
        <w:jc w:val="both"/>
        <w:rPr>
          <w:b w:val="0"/>
        </w:rPr>
      </w:pPr>
    </w:p>
    <w:p w:rsidR="00AD788A" w:rsidRDefault="00AD788A" w:rsidP="00835910">
      <w:pPr>
        <w:jc w:val="both"/>
        <w:rPr>
          <w:b w:val="0"/>
        </w:rPr>
      </w:pPr>
    </w:p>
    <w:p w:rsidR="00AD788A" w:rsidRDefault="00AD788A" w:rsidP="00835910">
      <w:pPr>
        <w:jc w:val="both"/>
        <w:rPr>
          <w:b w:val="0"/>
        </w:rPr>
      </w:pPr>
    </w:p>
    <w:p w:rsidR="00AD788A" w:rsidRDefault="00AD788A" w:rsidP="00835910">
      <w:pPr>
        <w:jc w:val="both"/>
        <w:rPr>
          <w:b w:val="0"/>
        </w:rPr>
      </w:pPr>
    </w:p>
    <w:p w:rsidR="00AD788A" w:rsidRDefault="00AD788A" w:rsidP="00835910">
      <w:pPr>
        <w:jc w:val="both"/>
        <w:rPr>
          <w:b w:val="0"/>
        </w:rPr>
      </w:pPr>
    </w:p>
    <w:p w:rsidR="00AD788A" w:rsidRPr="00AD788A" w:rsidRDefault="00AD788A" w:rsidP="00AD788A">
      <w:pPr>
        <w:autoSpaceDE w:val="0"/>
        <w:autoSpaceDN w:val="0"/>
        <w:adjustRightInd w:val="0"/>
        <w:ind w:left="5664" w:firstLine="708"/>
        <w:outlineLvl w:val="0"/>
        <w:rPr>
          <w:b w:val="0"/>
          <w:bCs w:val="0"/>
        </w:rPr>
      </w:pPr>
      <w:r w:rsidRPr="00AD788A">
        <w:rPr>
          <w:b w:val="0"/>
          <w:bCs w:val="0"/>
        </w:rPr>
        <w:t>Приложение</w:t>
      </w:r>
    </w:p>
    <w:p w:rsidR="00AD788A" w:rsidRPr="00AD788A" w:rsidRDefault="00AD788A" w:rsidP="00AD788A">
      <w:pPr>
        <w:autoSpaceDE w:val="0"/>
        <w:autoSpaceDN w:val="0"/>
        <w:adjustRightInd w:val="0"/>
        <w:ind w:left="5664" w:firstLine="708"/>
        <w:rPr>
          <w:b w:val="0"/>
          <w:bCs w:val="0"/>
        </w:rPr>
      </w:pPr>
      <w:r w:rsidRPr="00AD788A">
        <w:rPr>
          <w:b w:val="0"/>
          <w:bCs w:val="0"/>
        </w:rPr>
        <w:t>к постановлению</w:t>
      </w:r>
    </w:p>
    <w:p w:rsidR="00AD788A" w:rsidRPr="00AD788A" w:rsidRDefault="00AD788A" w:rsidP="00AD788A">
      <w:pPr>
        <w:autoSpaceDE w:val="0"/>
        <w:autoSpaceDN w:val="0"/>
        <w:adjustRightInd w:val="0"/>
        <w:ind w:left="5664" w:firstLine="708"/>
        <w:rPr>
          <w:b w:val="0"/>
          <w:bCs w:val="0"/>
        </w:rPr>
      </w:pPr>
      <w:r w:rsidRPr="00AD788A">
        <w:rPr>
          <w:b w:val="0"/>
          <w:bCs w:val="0"/>
        </w:rPr>
        <w:t>Администрации</w:t>
      </w:r>
    </w:p>
    <w:p w:rsidR="00AD788A" w:rsidRPr="00AD788A" w:rsidRDefault="00AD788A" w:rsidP="00AD788A">
      <w:pPr>
        <w:autoSpaceDE w:val="0"/>
        <w:autoSpaceDN w:val="0"/>
        <w:adjustRightInd w:val="0"/>
        <w:ind w:left="5664" w:firstLine="708"/>
        <w:rPr>
          <w:b w:val="0"/>
          <w:bCs w:val="0"/>
        </w:rPr>
      </w:pPr>
      <w:r w:rsidRPr="00AD788A">
        <w:rPr>
          <w:b w:val="0"/>
          <w:bCs w:val="0"/>
        </w:rPr>
        <w:t>Курбского сельского</w:t>
      </w:r>
    </w:p>
    <w:p w:rsidR="00273FED" w:rsidRDefault="00AD788A" w:rsidP="00AD788A">
      <w:pPr>
        <w:autoSpaceDE w:val="0"/>
        <w:autoSpaceDN w:val="0"/>
        <w:adjustRightInd w:val="0"/>
        <w:ind w:left="6372"/>
        <w:rPr>
          <w:b w:val="0"/>
          <w:bCs w:val="0"/>
        </w:rPr>
      </w:pPr>
      <w:r w:rsidRPr="00AD788A">
        <w:rPr>
          <w:b w:val="0"/>
          <w:bCs w:val="0"/>
        </w:rPr>
        <w:t>поселения ЯМР</w:t>
      </w:r>
    </w:p>
    <w:p w:rsidR="00AD788A" w:rsidRPr="00AD788A" w:rsidRDefault="00AD788A" w:rsidP="00AD788A">
      <w:pPr>
        <w:autoSpaceDE w:val="0"/>
        <w:autoSpaceDN w:val="0"/>
        <w:adjustRightInd w:val="0"/>
        <w:ind w:left="6372"/>
        <w:rPr>
          <w:b w:val="0"/>
          <w:bCs w:val="0"/>
        </w:rPr>
      </w:pPr>
      <w:r w:rsidRPr="00AD788A">
        <w:rPr>
          <w:b w:val="0"/>
          <w:bCs w:val="0"/>
        </w:rPr>
        <w:t xml:space="preserve"> от</w:t>
      </w:r>
      <w:r w:rsidR="00273FED">
        <w:rPr>
          <w:b w:val="0"/>
          <w:bCs w:val="0"/>
        </w:rPr>
        <w:t xml:space="preserve"> 10.12.2013</w:t>
      </w:r>
      <w:r w:rsidRPr="00AD788A">
        <w:rPr>
          <w:b w:val="0"/>
          <w:bCs w:val="0"/>
        </w:rPr>
        <w:t xml:space="preserve">  № </w:t>
      </w:r>
      <w:r w:rsidR="00273FED">
        <w:rPr>
          <w:b w:val="0"/>
          <w:bCs w:val="0"/>
        </w:rPr>
        <w:t>158</w:t>
      </w:r>
    </w:p>
    <w:p w:rsidR="00AD788A" w:rsidRPr="00AD788A" w:rsidRDefault="00AD788A" w:rsidP="00AD788A">
      <w:pPr>
        <w:autoSpaceDE w:val="0"/>
        <w:autoSpaceDN w:val="0"/>
        <w:adjustRightInd w:val="0"/>
        <w:ind w:firstLine="540"/>
        <w:jc w:val="center"/>
        <w:rPr>
          <w:b w:val="0"/>
          <w:bCs w:val="0"/>
        </w:rPr>
      </w:pPr>
    </w:p>
    <w:p w:rsidR="00AD788A" w:rsidRPr="00AD788A" w:rsidRDefault="00AD788A" w:rsidP="00AD788A">
      <w:pPr>
        <w:autoSpaceDE w:val="0"/>
        <w:autoSpaceDN w:val="0"/>
        <w:adjustRightInd w:val="0"/>
        <w:ind w:firstLine="540"/>
        <w:jc w:val="center"/>
        <w:rPr>
          <w:b w:val="0"/>
          <w:bCs w:val="0"/>
        </w:rPr>
      </w:pPr>
    </w:p>
    <w:p w:rsidR="00AD788A" w:rsidRDefault="00AD788A" w:rsidP="00AD788A">
      <w:pPr>
        <w:autoSpaceDE w:val="0"/>
        <w:autoSpaceDN w:val="0"/>
        <w:adjustRightInd w:val="0"/>
        <w:ind w:firstLine="540"/>
        <w:jc w:val="center"/>
      </w:pPr>
      <w:r w:rsidRPr="00AD788A">
        <w:rPr>
          <w:bCs w:val="0"/>
        </w:rPr>
        <w:t>Порядок применения взысканий,  п</w:t>
      </w:r>
      <w:r w:rsidRPr="00AD788A">
        <w:t xml:space="preserve">редусмотренных </w:t>
      </w:r>
      <w:hyperlink r:id="rId5" w:history="1">
        <w:r w:rsidRPr="00AD788A">
          <w:t>статьями 14.1</w:t>
        </w:r>
      </w:hyperlink>
      <w:r w:rsidRPr="00AD788A">
        <w:t xml:space="preserve">, </w:t>
      </w:r>
      <w:hyperlink r:id="rId6" w:history="1">
        <w:r w:rsidRPr="00AD788A">
          <w:t>15</w:t>
        </w:r>
      </w:hyperlink>
      <w:r w:rsidRPr="00AD788A">
        <w:t xml:space="preserve"> и </w:t>
      </w:r>
      <w:hyperlink r:id="rId7" w:history="1">
        <w:r w:rsidRPr="00AD788A">
          <w:t>27.1</w:t>
        </w:r>
      </w:hyperlink>
      <w:r w:rsidRPr="00AD788A">
        <w:t xml:space="preserve"> Федерального закона от 02.03.2007 № 25-ФЗ </w:t>
      </w:r>
    </w:p>
    <w:p w:rsidR="00AD788A" w:rsidRPr="00AD788A" w:rsidRDefault="00AD788A" w:rsidP="00AD788A">
      <w:pPr>
        <w:autoSpaceDE w:val="0"/>
        <w:autoSpaceDN w:val="0"/>
        <w:adjustRightInd w:val="0"/>
        <w:ind w:firstLine="540"/>
        <w:jc w:val="center"/>
      </w:pPr>
      <w:r w:rsidRPr="00AD788A">
        <w:t>«О муниципальной службе в Российской Федерации»</w:t>
      </w:r>
    </w:p>
    <w:p w:rsidR="00AD788A" w:rsidRPr="00AD788A" w:rsidRDefault="00AD788A" w:rsidP="00AD788A">
      <w:pPr>
        <w:autoSpaceDE w:val="0"/>
        <w:autoSpaceDN w:val="0"/>
        <w:adjustRightInd w:val="0"/>
        <w:jc w:val="center"/>
        <w:rPr>
          <w:bCs w:val="0"/>
        </w:rPr>
      </w:pPr>
    </w:p>
    <w:p w:rsidR="00AD788A" w:rsidRPr="00AD788A" w:rsidRDefault="00AD788A" w:rsidP="00AD788A">
      <w:pPr>
        <w:autoSpaceDE w:val="0"/>
        <w:autoSpaceDN w:val="0"/>
        <w:adjustRightInd w:val="0"/>
        <w:ind w:firstLine="540"/>
        <w:jc w:val="both"/>
        <w:rPr>
          <w:b w:val="0"/>
        </w:rPr>
      </w:pPr>
      <w:r w:rsidRPr="00AD788A">
        <w:rPr>
          <w:b w:val="0"/>
          <w:bCs w:val="0"/>
        </w:rPr>
        <w:t xml:space="preserve">1. </w:t>
      </w:r>
      <w:proofErr w:type="gramStart"/>
      <w:r w:rsidRPr="00AD788A">
        <w:rPr>
          <w:b w:val="0"/>
          <w:bCs w:val="0"/>
        </w:rPr>
        <w:t>З</w:t>
      </w:r>
      <w:r w:rsidRPr="00AD788A">
        <w:rPr>
          <w:b w:val="0"/>
        </w:rPr>
        <w:t>а несоблюдение муниципальным служащим Администрации Курбского сельского поселения ЯМР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w:t>
      </w:r>
      <w:r w:rsidR="00014627">
        <w:rPr>
          <w:b w:val="0"/>
        </w:rPr>
        <w:t xml:space="preserve"> </w:t>
      </w:r>
      <w:r w:rsidRPr="00AD788A">
        <w:rPr>
          <w:b w:val="0"/>
        </w:rPr>
        <w:t xml:space="preserve"> "</w:t>
      </w:r>
      <w:hyperlink r:id="rId8" w:history="1">
        <w:r w:rsidRPr="00AD788A">
          <w:rPr>
            <w:b w:val="0"/>
          </w:rPr>
          <w:t>О муниципальной службе</w:t>
        </w:r>
      </w:hyperlink>
      <w:r w:rsidRPr="00AD788A">
        <w:rPr>
          <w:b w:val="0"/>
        </w:rPr>
        <w:t xml:space="preserve"> в Российской Федерации", </w:t>
      </w:r>
      <w:hyperlink r:id="rId9" w:history="1">
        <w:r w:rsidRPr="00AD788A">
          <w:rPr>
            <w:b w:val="0"/>
          </w:rPr>
          <w:t>"О противодействии коррупции"</w:t>
        </w:r>
      </w:hyperlink>
      <w:r w:rsidRPr="00AD788A">
        <w:rPr>
          <w:b w:val="0"/>
        </w:rPr>
        <w:t xml:space="preserve"> и другими федеральными законами (далее - коррупционные правонарушения), представитель нанимателя (работодатель) применяет взыскания, предусмотренные </w:t>
      </w:r>
      <w:hyperlink r:id="rId10" w:history="1">
        <w:r w:rsidRPr="00AD788A">
          <w:rPr>
            <w:b w:val="0"/>
          </w:rPr>
          <w:t>статьями 14.1</w:t>
        </w:r>
      </w:hyperlink>
      <w:r w:rsidRPr="00AD788A">
        <w:rPr>
          <w:b w:val="0"/>
        </w:rPr>
        <w:t xml:space="preserve">, </w:t>
      </w:r>
      <w:hyperlink r:id="rId11" w:history="1">
        <w:r w:rsidRPr="00AD788A">
          <w:rPr>
            <w:b w:val="0"/>
          </w:rPr>
          <w:t>15</w:t>
        </w:r>
      </w:hyperlink>
      <w:r w:rsidRPr="00AD788A">
        <w:rPr>
          <w:b w:val="0"/>
        </w:rPr>
        <w:t xml:space="preserve"> и </w:t>
      </w:r>
      <w:hyperlink r:id="rId12" w:history="1">
        <w:r w:rsidRPr="00AD788A">
          <w:rPr>
            <w:b w:val="0"/>
          </w:rPr>
          <w:t>27</w:t>
        </w:r>
      </w:hyperlink>
      <w:r w:rsidRPr="00AD788A">
        <w:rPr>
          <w:b w:val="0"/>
        </w:rPr>
        <w:t xml:space="preserve"> Федерального закона "О</w:t>
      </w:r>
      <w:proofErr w:type="gramEnd"/>
      <w:r w:rsidRPr="00AD788A">
        <w:rPr>
          <w:b w:val="0"/>
        </w:rPr>
        <w:t xml:space="preserve"> муниципальной службе в Российской Федерации", на основании:</w:t>
      </w:r>
    </w:p>
    <w:p w:rsidR="00AD788A" w:rsidRPr="00AD788A" w:rsidRDefault="00AD788A" w:rsidP="00AD788A">
      <w:pPr>
        <w:autoSpaceDE w:val="0"/>
        <w:autoSpaceDN w:val="0"/>
        <w:adjustRightInd w:val="0"/>
        <w:ind w:firstLine="540"/>
        <w:jc w:val="both"/>
        <w:rPr>
          <w:b w:val="0"/>
        </w:rPr>
      </w:pPr>
      <w:r w:rsidRPr="00AD788A">
        <w:rPr>
          <w:b w:val="0"/>
        </w:rPr>
        <w:t>1) доклада о результатах проверки, проведенной подразделением кадровой службы Администрации Курбского сельского поселения ЯМР по профилактике коррупционных и иных правонарушений;</w:t>
      </w:r>
    </w:p>
    <w:p w:rsidR="00AD788A" w:rsidRPr="00AD788A" w:rsidRDefault="00AD788A" w:rsidP="00AD788A">
      <w:pPr>
        <w:autoSpaceDE w:val="0"/>
        <w:autoSpaceDN w:val="0"/>
        <w:adjustRightInd w:val="0"/>
        <w:ind w:firstLine="540"/>
        <w:jc w:val="both"/>
        <w:rPr>
          <w:b w:val="0"/>
        </w:rPr>
      </w:pPr>
      <w:r w:rsidRPr="00AD788A">
        <w:rPr>
          <w:b w:val="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D788A" w:rsidRPr="00AD788A" w:rsidRDefault="00AD788A" w:rsidP="00AD788A">
      <w:pPr>
        <w:autoSpaceDE w:val="0"/>
        <w:autoSpaceDN w:val="0"/>
        <w:adjustRightInd w:val="0"/>
        <w:ind w:firstLine="540"/>
        <w:jc w:val="both"/>
        <w:rPr>
          <w:b w:val="0"/>
        </w:rPr>
      </w:pPr>
      <w:r w:rsidRPr="00AD788A">
        <w:rPr>
          <w:b w:val="0"/>
        </w:rPr>
        <w:t>3) объяснений муниципального служащего;</w:t>
      </w:r>
    </w:p>
    <w:p w:rsidR="00AD788A" w:rsidRPr="00AD788A" w:rsidRDefault="00AD788A" w:rsidP="00AD788A">
      <w:pPr>
        <w:autoSpaceDE w:val="0"/>
        <w:autoSpaceDN w:val="0"/>
        <w:adjustRightInd w:val="0"/>
        <w:ind w:firstLine="540"/>
        <w:jc w:val="both"/>
        <w:rPr>
          <w:b w:val="0"/>
        </w:rPr>
      </w:pPr>
      <w:r w:rsidRPr="00AD788A">
        <w:rPr>
          <w:b w:val="0"/>
        </w:rPr>
        <w:t>4) иных материалов.</w:t>
      </w:r>
    </w:p>
    <w:p w:rsidR="00AD788A" w:rsidRPr="00AD788A" w:rsidRDefault="00AD788A" w:rsidP="00AD788A">
      <w:pPr>
        <w:autoSpaceDE w:val="0"/>
        <w:autoSpaceDN w:val="0"/>
        <w:adjustRightInd w:val="0"/>
        <w:ind w:firstLine="540"/>
        <w:jc w:val="both"/>
        <w:rPr>
          <w:b w:val="0"/>
        </w:rPr>
      </w:pPr>
      <w:r w:rsidRPr="00AD788A">
        <w:rPr>
          <w:b w:val="0"/>
        </w:rPr>
        <w:t xml:space="preserve">2. </w:t>
      </w:r>
      <w:proofErr w:type="gramStart"/>
      <w:r w:rsidRPr="00AD788A">
        <w:rPr>
          <w:b w:val="0"/>
        </w:rPr>
        <w:t xml:space="preserve">Взыскания за коррупционные правонарушения применяются с соблюдением требований </w:t>
      </w:r>
      <w:hyperlink r:id="rId13" w:history="1">
        <w:r w:rsidRPr="00AD788A">
          <w:rPr>
            <w:b w:val="0"/>
          </w:rPr>
          <w:t>статьи 27.1</w:t>
        </w:r>
      </w:hyperlink>
      <w:r w:rsidRPr="00AD788A">
        <w:rPr>
          <w:b w:val="0"/>
        </w:rPr>
        <w:t xml:space="preserve"> Федерального закона "О муниципальной службе в Российской Федерации" не позднее одного месяца со дня поступления представителю нанимателя (работодателю)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w:t>
      </w:r>
      <w:proofErr w:type="gramEnd"/>
      <w:r w:rsidRPr="00AD788A">
        <w:rPr>
          <w:b w:val="0"/>
        </w:rPr>
        <w:t xml:space="preserve">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w:t>
      </w:r>
      <w:r w:rsidRPr="00AD788A">
        <w:rPr>
          <w:b w:val="0"/>
        </w:rPr>
        <w:lastRenderedPageBreak/>
        <w:t>позднее шести месяцев со дня совершения муниципальным служащим коррупционного правонарушения.</w:t>
      </w:r>
    </w:p>
    <w:p w:rsidR="00AD788A" w:rsidRPr="00AD788A" w:rsidRDefault="00AD788A" w:rsidP="00AD788A">
      <w:pPr>
        <w:autoSpaceDE w:val="0"/>
        <w:autoSpaceDN w:val="0"/>
        <w:adjustRightInd w:val="0"/>
        <w:ind w:firstLine="540"/>
        <w:jc w:val="both"/>
        <w:rPr>
          <w:b w:val="0"/>
        </w:rPr>
      </w:pPr>
      <w:r w:rsidRPr="00AD788A">
        <w:rPr>
          <w:b w:val="0"/>
        </w:rPr>
        <w:t>3. До применения взыскания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не предоставлено, то составляется соответствующий акт. Непредставление объяснения не является препятствием для применения взыскания.</w:t>
      </w:r>
    </w:p>
    <w:p w:rsidR="00AD788A" w:rsidRPr="00AD788A" w:rsidRDefault="00AD788A" w:rsidP="00AD788A">
      <w:pPr>
        <w:autoSpaceDE w:val="0"/>
        <w:autoSpaceDN w:val="0"/>
        <w:adjustRightInd w:val="0"/>
        <w:ind w:firstLine="540"/>
        <w:jc w:val="both"/>
        <w:rPr>
          <w:b w:val="0"/>
        </w:rPr>
      </w:pPr>
      <w:proofErr w:type="gramStart"/>
      <w:r w:rsidRPr="00AD788A">
        <w:rPr>
          <w:b w:val="0"/>
        </w:rPr>
        <w:t>Копия муниципального правового акта (распоряжения) представителя нанимателя (работодателя)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документа.</w:t>
      </w:r>
      <w:proofErr w:type="gramEnd"/>
    </w:p>
    <w:p w:rsidR="00AD788A" w:rsidRPr="00AD788A" w:rsidRDefault="00AD788A" w:rsidP="00AD788A">
      <w:pPr>
        <w:autoSpaceDE w:val="0"/>
        <w:autoSpaceDN w:val="0"/>
        <w:adjustRightInd w:val="0"/>
        <w:ind w:firstLine="540"/>
        <w:jc w:val="both"/>
        <w:rPr>
          <w:b w:val="0"/>
        </w:rPr>
      </w:pPr>
      <w:r w:rsidRPr="00AD788A">
        <w:rPr>
          <w:b w:val="0"/>
        </w:rPr>
        <w:t>4. Муниципальный служащий вправе обжаловать взыскание в установленном законом порядке.</w:t>
      </w:r>
    </w:p>
    <w:p w:rsidR="00AD788A" w:rsidRPr="00AD788A" w:rsidRDefault="00AD788A" w:rsidP="00AD788A">
      <w:pPr>
        <w:autoSpaceDE w:val="0"/>
        <w:autoSpaceDN w:val="0"/>
        <w:adjustRightInd w:val="0"/>
        <w:ind w:firstLine="540"/>
        <w:jc w:val="both"/>
        <w:rPr>
          <w:b w:val="0"/>
        </w:rPr>
      </w:pPr>
      <w:r w:rsidRPr="00AD788A">
        <w:rPr>
          <w:b w:val="0"/>
        </w:rPr>
        <w:t>5. Если в течение одного года со дня применения взыскания муниципальный служащий не был подвергнут новому взысканию за коррупционные правонарушения, то он считается не имеющим взыскания за коррупционные правонарушения.</w:t>
      </w:r>
    </w:p>
    <w:p w:rsidR="00AD788A" w:rsidRDefault="00AD788A" w:rsidP="00AD788A">
      <w:pPr>
        <w:jc w:val="both"/>
        <w:rPr>
          <w:b w:val="0"/>
        </w:rPr>
      </w:pPr>
    </w:p>
    <w:p w:rsidR="00273FED" w:rsidRDefault="00273FED" w:rsidP="00AD788A">
      <w:pPr>
        <w:jc w:val="both"/>
        <w:rPr>
          <w:b w:val="0"/>
        </w:rPr>
      </w:pPr>
    </w:p>
    <w:p w:rsidR="00273FED" w:rsidRDefault="00273FED" w:rsidP="00AD788A">
      <w:pPr>
        <w:jc w:val="both"/>
        <w:rPr>
          <w:b w:val="0"/>
        </w:rPr>
      </w:pPr>
    </w:p>
    <w:p w:rsidR="00273FED" w:rsidRPr="00AD788A" w:rsidRDefault="00273FED" w:rsidP="00AD788A">
      <w:pPr>
        <w:jc w:val="both"/>
        <w:rPr>
          <w:b w:val="0"/>
        </w:rPr>
      </w:pPr>
      <w:r>
        <w:rPr>
          <w:b w:val="0"/>
        </w:rPr>
        <w:t xml:space="preserve">Глава Курбского сельского поселения                 </w:t>
      </w:r>
      <w:bookmarkStart w:id="0" w:name="_GoBack"/>
      <w:bookmarkEnd w:id="0"/>
      <w:r>
        <w:rPr>
          <w:b w:val="0"/>
        </w:rPr>
        <w:t xml:space="preserve">         Е.К.Королев</w:t>
      </w:r>
    </w:p>
    <w:p w:rsidR="00AD788A" w:rsidRPr="00AD788A" w:rsidRDefault="00AD788A" w:rsidP="00AD788A">
      <w:pPr>
        <w:autoSpaceDE w:val="0"/>
        <w:autoSpaceDN w:val="0"/>
        <w:adjustRightInd w:val="0"/>
        <w:rPr>
          <w:b w:val="0"/>
        </w:rPr>
      </w:pPr>
    </w:p>
    <w:p w:rsidR="00AD788A" w:rsidRPr="00AD788A" w:rsidRDefault="00AD788A" w:rsidP="00AD788A">
      <w:pPr>
        <w:autoSpaceDE w:val="0"/>
        <w:autoSpaceDN w:val="0"/>
        <w:adjustRightInd w:val="0"/>
        <w:jc w:val="both"/>
        <w:rPr>
          <w:b w:val="0"/>
          <w:bCs w:val="0"/>
        </w:rPr>
      </w:pPr>
    </w:p>
    <w:p w:rsidR="00AD788A" w:rsidRPr="00AD788A" w:rsidRDefault="00AD788A" w:rsidP="00AD788A">
      <w:pPr>
        <w:rPr>
          <w:b w:val="0"/>
        </w:rPr>
      </w:pPr>
    </w:p>
    <w:p w:rsidR="00AD788A" w:rsidRPr="00AD788A" w:rsidRDefault="00AD788A" w:rsidP="00835910">
      <w:pPr>
        <w:jc w:val="both"/>
        <w:rPr>
          <w:b w:val="0"/>
        </w:rPr>
      </w:pPr>
    </w:p>
    <w:sectPr w:rsidR="00AD788A" w:rsidRPr="00AD7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10"/>
    <w:rsid w:val="00014627"/>
    <w:rsid w:val="001B2CA8"/>
    <w:rsid w:val="00263C58"/>
    <w:rsid w:val="00273FED"/>
    <w:rsid w:val="00835910"/>
    <w:rsid w:val="00A71513"/>
    <w:rsid w:val="00AD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10"/>
    <w:pPr>
      <w:spacing w:after="0" w:line="240" w:lineRule="auto"/>
    </w:pPr>
    <w:rPr>
      <w:rFonts w:ascii="Times New Roman" w:eastAsia="Times New Roman" w:hAnsi="Times New Roman" w:cs="Times New Roman"/>
      <w:b/>
      <w:bCs/>
      <w:noProof/>
      <w:sz w:val="28"/>
      <w:szCs w:val="28"/>
      <w:lang w:eastAsia="ru-RU"/>
    </w:rPr>
  </w:style>
  <w:style w:type="paragraph" w:styleId="1">
    <w:name w:val="heading 1"/>
    <w:basedOn w:val="a"/>
    <w:next w:val="a"/>
    <w:link w:val="10"/>
    <w:qFormat/>
    <w:rsid w:val="00835910"/>
    <w:pPr>
      <w:autoSpaceDE w:val="0"/>
      <w:autoSpaceDN w:val="0"/>
      <w:adjustRightInd w:val="0"/>
      <w:spacing w:before="108" w:after="108"/>
      <w:jc w:val="center"/>
      <w:outlineLvl w:val="0"/>
    </w:pPr>
    <w:rPr>
      <w:rFonts w:ascii="Arial" w:hAnsi="Arial"/>
      <w:noProof w:val="0"/>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910"/>
    <w:rPr>
      <w:rFonts w:ascii="Arial" w:eastAsia="Times New Roman" w:hAnsi="Arial" w:cs="Times New Roman"/>
      <w:b/>
      <w:bCs/>
      <w:color w:val="26282F"/>
      <w:sz w:val="24"/>
      <w:szCs w:val="24"/>
      <w:lang w:eastAsia="ru-RU"/>
    </w:rPr>
  </w:style>
  <w:style w:type="paragraph" w:styleId="a3">
    <w:name w:val="Title"/>
    <w:basedOn w:val="a"/>
    <w:link w:val="a4"/>
    <w:qFormat/>
    <w:rsid w:val="00835910"/>
    <w:pPr>
      <w:jc w:val="center"/>
    </w:pPr>
    <w:rPr>
      <w:rFonts w:ascii="Arial" w:hAnsi="Arial" w:cs="Arial"/>
      <w:noProof w:val="0"/>
      <w:sz w:val="52"/>
      <w:szCs w:val="24"/>
    </w:rPr>
  </w:style>
  <w:style w:type="character" w:customStyle="1" w:styleId="a4">
    <w:name w:val="Название Знак"/>
    <w:basedOn w:val="a0"/>
    <w:link w:val="a3"/>
    <w:rsid w:val="00835910"/>
    <w:rPr>
      <w:rFonts w:ascii="Arial" w:eastAsia="Times New Roman" w:hAnsi="Arial" w:cs="Arial"/>
      <w:b/>
      <w:bCs/>
      <w:sz w:val="52"/>
      <w:szCs w:val="24"/>
      <w:lang w:eastAsia="ru-RU"/>
    </w:rPr>
  </w:style>
  <w:style w:type="paragraph" w:styleId="a5">
    <w:name w:val="Subtitle"/>
    <w:basedOn w:val="a"/>
    <w:link w:val="a6"/>
    <w:qFormat/>
    <w:rsid w:val="00835910"/>
    <w:pPr>
      <w:jc w:val="center"/>
    </w:pPr>
    <w:rPr>
      <w:rFonts w:ascii="Arial" w:hAnsi="Arial" w:cs="Arial"/>
      <w:noProof w:val="0"/>
      <w:sz w:val="36"/>
      <w:szCs w:val="24"/>
    </w:rPr>
  </w:style>
  <w:style w:type="character" w:customStyle="1" w:styleId="a6">
    <w:name w:val="Подзаголовок Знак"/>
    <w:basedOn w:val="a0"/>
    <w:link w:val="a5"/>
    <w:rsid w:val="00835910"/>
    <w:rPr>
      <w:rFonts w:ascii="Arial" w:eastAsia="Times New Roman" w:hAnsi="Arial" w:cs="Arial"/>
      <w:b/>
      <w:bCs/>
      <w:sz w:val="36"/>
      <w:szCs w:val="24"/>
      <w:lang w:eastAsia="ru-RU"/>
    </w:rPr>
  </w:style>
  <w:style w:type="paragraph" w:styleId="a7">
    <w:name w:val="Balloon Text"/>
    <w:basedOn w:val="a"/>
    <w:link w:val="a8"/>
    <w:uiPriority w:val="99"/>
    <w:semiHidden/>
    <w:unhideWhenUsed/>
    <w:rsid w:val="00273FED"/>
    <w:rPr>
      <w:rFonts w:ascii="Tahoma" w:hAnsi="Tahoma" w:cs="Tahoma"/>
      <w:sz w:val="16"/>
      <w:szCs w:val="16"/>
    </w:rPr>
  </w:style>
  <w:style w:type="character" w:customStyle="1" w:styleId="a8">
    <w:name w:val="Текст выноски Знак"/>
    <w:basedOn w:val="a0"/>
    <w:link w:val="a7"/>
    <w:uiPriority w:val="99"/>
    <w:semiHidden/>
    <w:rsid w:val="00273FED"/>
    <w:rPr>
      <w:rFonts w:ascii="Tahoma" w:eastAsia="Times New Roman" w:hAnsi="Tahoma" w:cs="Tahoma"/>
      <w:b/>
      <w:bCs/>
      <w:noProof/>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10"/>
    <w:pPr>
      <w:spacing w:after="0" w:line="240" w:lineRule="auto"/>
    </w:pPr>
    <w:rPr>
      <w:rFonts w:ascii="Times New Roman" w:eastAsia="Times New Roman" w:hAnsi="Times New Roman" w:cs="Times New Roman"/>
      <w:b/>
      <w:bCs/>
      <w:noProof/>
      <w:sz w:val="28"/>
      <w:szCs w:val="28"/>
      <w:lang w:eastAsia="ru-RU"/>
    </w:rPr>
  </w:style>
  <w:style w:type="paragraph" w:styleId="1">
    <w:name w:val="heading 1"/>
    <w:basedOn w:val="a"/>
    <w:next w:val="a"/>
    <w:link w:val="10"/>
    <w:qFormat/>
    <w:rsid w:val="00835910"/>
    <w:pPr>
      <w:autoSpaceDE w:val="0"/>
      <w:autoSpaceDN w:val="0"/>
      <w:adjustRightInd w:val="0"/>
      <w:spacing w:before="108" w:after="108"/>
      <w:jc w:val="center"/>
      <w:outlineLvl w:val="0"/>
    </w:pPr>
    <w:rPr>
      <w:rFonts w:ascii="Arial" w:hAnsi="Arial"/>
      <w:noProof w:val="0"/>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910"/>
    <w:rPr>
      <w:rFonts w:ascii="Arial" w:eastAsia="Times New Roman" w:hAnsi="Arial" w:cs="Times New Roman"/>
      <w:b/>
      <w:bCs/>
      <w:color w:val="26282F"/>
      <w:sz w:val="24"/>
      <w:szCs w:val="24"/>
      <w:lang w:eastAsia="ru-RU"/>
    </w:rPr>
  </w:style>
  <w:style w:type="paragraph" w:styleId="a3">
    <w:name w:val="Title"/>
    <w:basedOn w:val="a"/>
    <w:link w:val="a4"/>
    <w:qFormat/>
    <w:rsid w:val="00835910"/>
    <w:pPr>
      <w:jc w:val="center"/>
    </w:pPr>
    <w:rPr>
      <w:rFonts w:ascii="Arial" w:hAnsi="Arial" w:cs="Arial"/>
      <w:noProof w:val="0"/>
      <w:sz w:val="52"/>
      <w:szCs w:val="24"/>
    </w:rPr>
  </w:style>
  <w:style w:type="character" w:customStyle="1" w:styleId="a4">
    <w:name w:val="Название Знак"/>
    <w:basedOn w:val="a0"/>
    <w:link w:val="a3"/>
    <w:rsid w:val="00835910"/>
    <w:rPr>
      <w:rFonts w:ascii="Arial" w:eastAsia="Times New Roman" w:hAnsi="Arial" w:cs="Arial"/>
      <w:b/>
      <w:bCs/>
      <w:sz w:val="52"/>
      <w:szCs w:val="24"/>
      <w:lang w:eastAsia="ru-RU"/>
    </w:rPr>
  </w:style>
  <w:style w:type="paragraph" w:styleId="a5">
    <w:name w:val="Subtitle"/>
    <w:basedOn w:val="a"/>
    <w:link w:val="a6"/>
    <w:qFormat/>
    <w:rsid w:val="00835910"/>
    <w:pPr>
      <w:jc w:val="center"/>
    </w:pPr>
    <w:rPr>
      <w:rFonts w:ascii="Arial" w:hAnsi="Arial" w:cs="Arial"/>
      <w:noProof w:val="0"/>
      <w:sz w:val="36"/>
      <w:szCs w:val="24"/>
    </w:rPr>
  </w:style>
  <w:style w:type="character" w:customStyle="1" w:styleId="a6">
    <w:name w:val="Подзаголовок Знак"/>
    <w:basedOn w:val="a0"/>
    <w:link w:val="a5"/>
    <w:rsid w:val="00835910"/>
    <w:rPr>
      <w:rFonts w:ascii="Arial" w:eastAsia="Times New Roman" w:hAnsi="Arial" w:cs="Arial"/>
      <w:b/>
      <w:bCs/>
      <w:sz w:val="36"/>
      <w:szCs w:val="24"/>
      <w:lang w:eastAsia="ru-RU"/>
    </w:rPr>
  </w:style>
  <w:style w:type="paragraph" w:styleId="a7">
    <w:name w:val="Balloon Text"/>
    <w:basedOn w:val="a"/>
    <w:link w:val="a8"/>
    <w:uiPriority w:val="99"/>
    <w:semiHidden/>
    <w:unhideWhenUsed/>
    <w:rsid w:val="00273FED"/>
    <w:rPr>
      <w:rFonts w:ascii="Tahoma" w:hAnsi="Tahoma" w:cs="Tahoma"/>
      <w:sz w:val="16"/>
      <w:szCs w:val="16"/>
    </w:rPr>
  </w:style>
  <w:style w:type="character" w:customStyle="1" w:styleId="a8">
    <w:name w:val="Текст выноски Знак"/>
    <w:basedOn w:val="a0"/>
    <w:link w:val="a7"/>
    <w:uiPriority w:val="99"/>
    <w:semiHidden/>
    <w:rsid w:val="00273FED"/>
    <w:rPr>
      <w:rFonts w:ascii="Tahoma" w:eastAsia="Times New Roman" w:hAnsi="Tahoma" w:cs="Tahoma"/>
      <w:b/>
      <w:bCs/>
      <w:noProo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F8D068F634E48F6A4ECAC06A2493E6ACDED830E7BC56B2F1AF3062993A03F19D80FA9Az8mAJ" TargetMode="External"/><Relationship Id="rId13" Type="http://schemas.openxmlformats.org/officeDocument/2006/relationships/hyperlink" Target="consultantplus://offline/ref=04F8D068F634E48F6A4ECAC06A2493E6ACDED830E7BC56B2F1AF3062993A03F19D80FA9Az8mBJ" TargetMode="External"/><Relationship Id="rId3" Type="http://schemas.openxmlformats.org/officeDocument/2006/relationships/settings" Target="settings.xml"/><Relationship Id="rId7" Type="http://schemas.openxmlformats.org/officeDocument/2006/relationships/hyperlink" Target="consultantplus://offline/ref=9BF6A335BE0D469E43280EFEFF848217A4E8F8E0D0DF9C7724317A19A5E6A420688AF9A5f0s5O" TargetMode="External"/><Relationship Id="rId12" Type="http://schemas.openxmlformats.org/officeDocument/2006/relationships/hyperlink" Target="consultantplus://offline/ref=04F8D068F634E48F6A4ECAC06A2493E6ACDED830E7BC56B2F1AF3062993A03F19D80FA988BF6C152z2m0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BF6A335BE0D469E43280EFEFF848217A4E8F8E0D0DF9C7724317A19A5E6A420688AF9A2f0s4O" TargetMode="External"/><Relationship Id="rId11" Type="http://schemas.openxmlformats.org/officeDocument/2006/relationships/hyperlink" Target="consultantplus://offline/ref=04F8D068F634E48F6A4ECAC06A2493E6ACDED830E7BC56B2F1AF3062993A03F19D80FA9Dz8mAJ" TargetMode="External"/><Relationship Id="rId5" Type="http://schemas.openxmlformats.org/officeDocument/2006/relationships/hyperlink" Target="consultantplus://offline/ref=9BF6A335BE0D469E43280EFEFF848217A4E8F8E0D0DF9C7724317A19A5E6A420688AF9A7055CF258f6s1O" TargetMode="External"/><Relationship Id="rId15" Type="http://schemas.openxmlformats.org/officeDocument/2006/relationships/theme" Target="theme/theme1.xml"/><Relationship Id="rId10" Type="http://schemas.openxmlformats.org/officeDocument/2006/relationships/hyperlink" Target="consultantplus://offline/ref=04F8D068F634E48F6A4ECAC06A2493E6ACDED830E7BC56B2F1AF3062993A03F19D80FA9Bz8m8J" TargetMode="External"/><Relationship Id="rId4" Type="http://schemas.openxmlformats.org/officeDocument/2006/relationships/webSettings" Target="webSettings.xml"/><Relationship Id="rId9" Type="http://schemas.openxmlformats.org/officeDocument/2006/relationships/hyperlink" Target="consultantplus://offline/ref=04F8D068F634E48F6A4ECAC06A2493E6ACDED930E3B656B2F1AF306299z3m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2013-12-10T12:13:00Z</cp:lastPrinted>
  <dcterms:created xsi:type="dcterms:W3CDTF">2013-12-09T07:53:00Z</dcterms:created>
  <dcterms:modified xsi:type="dcterms:W3CDTF">2013-12-10T12:14:00Z</dcterms:modified>
</cp:coreProperties>
</file>